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Garamond" w:cs="Garamond" w:eastAsia="Garamond" w:hAnsi="Garamond"/>
          <w:b w:val="0"/>
          <w:sz w:val="36"/>
          <w:szCs w:val="36"/>
          <w:vertAlign w:val="baseline"/>
        </w:rPr>
      </w:pPr>
      <w:r w:rsidDel="00000000" w:rsidR="00000000" w:rsidRPr="00000000">
        <w:rPr>
          <w:rFonts w:ascii="Garamond" w:cs="Garamond" w:eastAsia="Garamond" w:hAnsi="Garamond"/>
          <w:b w:val="1"/>
          <w:sz w:val="36"/>
          <w:szCs w:val="36"/>
          <w:u w:val="single"/>
          <w:vertAlign w:val="baseline"/>
          <w:rtl w:val="0"/>
        </w:rPr>
        <w:t xml:space="preserve">CONFESIÓN</w:t>
      </w:r>
      <w:r w:rsidDel="00000000" w:rsidR="00000000" w:rsidRPr="00000000">
        <w:rPr>
          <w:rFonts w:ascii="Garamond" w:cs="Garamond" w:eastAsia="Garamond" w:hAnsi="Garamond"/>
          <w:b w:val="1"/>
          <w:sz w:val="36"/>
          <w:szCs w:val="36"/>
          <w:vertAlign w:val="baseline"/>
          <w:rtl w:val="0"/>
        </w:rPr>
        <w:t xml:space="preserve">: Carta de amor</w:t>
      </w:r>
      <w:r w:rsidDel="00000000" w:rsidR="00000000" w:rsidRPr="00000000">
        <w:rPr>
          <w:rtl w:val="0"/>
        </w:rPr>
      </w:r>
    </w:p>
    <w:p w:rsidR="00000000" w:rsidDel="00000000" w:rsidP="00000000" w:rsidRDefault="00000000" w:rsidRPr="00000000" w14:paraId="00000002">
      <w:pPr>
        <w:pageBreakBefore w:val="0"/>
        <w:jc w:val="center"/>
        <w:rPr>
          <w:rFonts w:ascii="Aldine401 BT" w:cs="Aldine401 BT" w:eastAsia="Aldine401 BT" w:hAnsi="Aldine401 BT"/>
          <w:sz w:val="36"/>
          <w:szCs w:val="36"/>
          <w:vertAlign w:val="baseline"/>
        </w:rPr>
      </w:pPr>
      <w:r w:rsidDel="00000000" w:rsidR="00000000" w:rsidRPr="00000000">
        <w:rPr>
          <w:rtl w:val="0"/>
        </w:rPr>
      </w:r>
    </w:p>
    <w:p w:rsidR="00000000" w:rsidDel="00000000" w:rsidP="00000000" w:rsidRDefault="00000000" w:rsidRPr="00000000" w14:paraId="00000003">
      <w:pPr>
        <w:pageBreakBefore w:val="0"/>
        <w:pBdr>
          <w:bottom w:color="000000" w:space="1" w:sz="6" w:val="single"/>
        </w:pBdr>
        <w:jc w:val="right"/>
        <w:rPr>
          <w:rFonts w:ascii="Aldine401 BT" w:cs="Aldine401 BT" w:eastAsia="Aldine401 BT" w:hAnsi="Aldine401 BT"/>
          <w:i w:val="0"/>
          <w:sz w:val="32"/>
          <w:szCs w:val="32"/>
          <w:vertAlign w:val="baseline"/>
        </w:rPr>
      </w:pPr>
      <w:r w:rsidDel="00000000" w:rsidR="00000000" w:rsidRPr="00000000">
        <w:rPr>
          <w:rFonts w:ascii="Aldine401 BT" w:cs="Aldine401 BT" w:eastAsia="Aldine401 BT" w:hAnsi="Aldine401 BT"/>
          <w:i w:val="1"/>
          <w:sz w:val="32"/>
          <w:szCs w:val="32"/>
          <w:vertAlign w:val="baseline"/>
          <w:rtl w:val="0"/>
        </w:rPr>
        <w:t xml:space="preserve">de Javier Daulte</w:t>
      </w:r>
      <w:r w:rsidDel="00000000" w:rsidR="00000000" w:rsidRPr="00000000">
        <w:rPr>
          <w:rtl w:val="0"/>
        </w:rPr>
      </w:r>
    </w:p>
    <w:p w:rsidR="00000000" w:rsidDel="00000000" w:rsidP="00000000" w:rsidRDefault="00000000" w:rsidRPr="00000000" w14:paraId="00000004">
      <w:pPr>
        <w:pageBreakBefore w:val="0"/>
        <w:pBdr>
          <w:bottom w:color="000000" w:space="1" w:sz="6" w:val="single"/>
        </w:pBdr>
        <w:rPr>
          <w:rFonts w:ascii="Aldine401 BT" w:cs="Aldine401 BT" w:eastAsia="Aldine401 BT" w:hAnsi="Aldine401 BT"/>
          <w:i w:val="0"/>
          <w:sz w:val="32"/>
          <w:szCs w:val="32"/>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color="000000" w:space="1" w:sz="6" w:val="single"/>
          <w:right w:space="0" w:sz="0" w:val="nil"/>
          <w:between w:space="0" w:sz="0" w:val="nil"/>
        </w:pBdr>
        <w:shd w:fill="auto" w:val="clear"/>
        <w:spacing w:after="0" w:before="0" w:line="240" w:lineRule="auto"/>
        <w:ind w:left="0" w:right="0" w:firstLine="0"/>
        <w:jc w:val="left"/>
        <w:rPr>
          <w:rFonts w:ascii="Aldine401 BT" w:cs="Aldine401 BT" w:eastAsia="Aldine401 BT" w:hAnsi="Aldine401 BT"/>
          <w:b w:val="0"/>
          <w:i w:val="1"/>
          <w:smallCaps w:val="0"/>
          <w:strike w:val="0"/>
          <w:color w:val="000000"/>
          <w:sz w:val="28"/>
          <w:szCs w:val="28"/>
          <w:u w:val="none"/>
          <w:shd w:fill="auto" w:val="clear"/>
          <w:vertAlign w:val="baseline"/>
        </w:rPr>
      </w:pPr>
      <w:r w:rsidDel="00000000" w:rsidR="00000000" w:rsidRPr="00000000">
        <w:rPr>
          <w:rFonts w:ascii="Aldine401 BT" w:cs="Aldine401 BT" w:eastAsia="Aldine401 BT" w:hAnsi="Aldine401 BT"/>
          <w:b w:val="0"/>
          <w:i w:val="1"/>
          <w:smallCaps w:val="0"/>
          <w:strike w:val="0"/>
          <w:color w:val="000000"/>
          <w:sz w:val="28"/>
          <w:szCs w:val="28"/>
          <w:u w:val="none"/>
          <w:shd w:fill="auto" w:val="clear"/>
          <w:vertAlign w:val="baseline"/>
          <w:rtl w:val="0"/>
        </w:rPr>
        <w:t xml:space="preserve">Pieza especialmente escrita para integrar el espectáculo La Confesión dirigida por Michel Dydim y Veronique Bellegarde.</w:t>
      </w:r>
    </w:p>
    <w:p w:rsidR="00000000" w:rsidDel="00000000" w:rsidP="00000000" w:rsidRDefault="00000000" w:rsidRPr="00000000" w14:paraId="00000006">
      <w:pPr>
        <w:pageBreakBefore w:val="0"/>
        <w:pBdr>
          <w:bottom w:color="000000" w:space="1" w:sz="6" w:val="single"/>
        </w:pBdr>
        <w:rPr>
          <w:rFonts w:ascii="Aldine401 BT" w:cs="Aldine401 BT" w:eastAsia="Aldine401 BT" w:hAnsi="Aldine401 BT"/>
          <w:i w:val="0"/>
          <w:sz w:val="28"/>
          <w:szCs w:val="28"/>
          <w:vertAlign w:val="baseline"/>
        </w:rPr>
      </w:pPr>
      <w:r w:rsidDel="00000000" w:rsidR="00000000" w:rsidRPr="00000000">
        <w:rPr>
          <w:rFonts w:ascii="Aldine401 BT" w:cs="Aldine401 BT" w:eastAsia="Aldine401 BT" w:hAnsi="Aldine401 BT"/>
          <w:i w:val="1"/>
          <w:sz w:val="28"/>
          <w:szCs w:val="28"/>
          <w:vertAlign w:val="baseline"/>
          <w:rtl w:val="0"/>
        </w:rPr>
        <w:t xml:space="preserve">Estrenada en la Mousson de Ete, Francia.</w:t>
      </w:r>
      <w:r w:rsidDel="00000000" w:rsidR="00000000" w:rsidRPr="00000000">
        <w:rPr>
          <w:rtl w:val="0"/>
        </w:rPr>
      </w:r>
    </w:p>
    <w:p w:rsidR="00000000" w:rsidDel="00000000" w:rsidP="00000000" w:rsidRDefault="00000000" w:rsidRPr="00000000" w14:paraId="00000007">
      <w:pPr>
        <w:pageBreakBefore w:val="0"/>
        <w:pBdr>
          <w:bottom w:color="000000" w:space="1" w:sz="6" w:val="single"/>
        </w:pBdr>
        <w:rPr>
          <w:rFonts w:ascii="Aldine401 BT" w:cs="Aldine401 BT" w:eastAsia="Aldine401 BT" w:hAnsi="Aldine401 BT"/>
          <w:i w:val="0"/>
          <w:sz w:val="28"/>
          <w:szCs w:val="28"/>
          <w:vertAlign w:val="baseline"/>
        </w:rPr>
      </w:pPr>
      <w:r w:rsidDel="00000000" w:rsidR="00000000" w:rsidRPr="00000000">
        <w:rPr>
          <w:rtl w:val="0"/>
        </w:rPr>
      </w:r>
    </w:p>
    <w:p w:rsidR="00000000" w:rsidDel="00000000" w:rsidP="00000000" w:rsidRDefault="00000000" w:rsidRPr="00000000" w14:paraId="00000008">
      <w:pPr>
        <w:pageBreakBefore w:val="0"/>
        <w:pBdr>
          <w:bottom w:color="000000" w:space="1" w:sz="6" w:val="single"/>
        </w:pBdr>
        <w:rPr>
          <w:rFonts w:ascii="Aldine401 BT" w:cs="Aldine401 BT" w:eastAsia="Aldine401 BT" w:hAnsi="Aldine401 BT"/>
          <w:i w:val="0"/>
          <w:sz w:val="28"/>
          <w:szCs w:val="28"/>
          <w:vertAlign w:val="baseline"/>
        </w:rPr>
      </w:pPr>
      <w:r w:rsidDel="00000000" w:rsidR="00000000" w:rsidRPr="00000000">
        <w:rPr>
          <w:rFonts w:ascii="Aldine401 BT" w:cs="Aldine401 BT" w:eastAsia="Aldine401 BT" w:hAnsi="Aldine401 BT"/>
          <w:i w:val="1"/>
          <w:sz w:val="28"/>
          <w:szCs w:val="28"/>
          <w:vertAlign w:val="baseline"/>
          <w:rtl w:val="0"/>
        </w:rPr>
        <w:t xml:space="preserve">Participa del Festival de Avignon 1998.</w:t>
      </w:r>
      <w:r w:rsidDel="00000000" w:rsidR="00000000" w:rsidRPr="00000000">
        <w:rPr>
          <w:rtl w:val="0"/>
        </w:rPr>
      </w:r>
    </w:p>
    <w:p w:rsidR="00000000" w:rsidDel="00000000" w:rsidP="00000000" w:rsidRDefault="00000000" w:rsidRPr="00000000" w14:paraId="00000009">
      <w:pPr>
        <w:pageBreakBefore w:val="0"/>
        <w:pBdr>
          <w:bottom w:color="000000" w:space="1" w:sz="6" w:val="single"/>
        </w:pBdr>
        <w:rPr>
          <w:rFonts w:ascii="Aldine401 BT" w:cs="Aldine401 BT" w:eastAsia="Aldine401 BT" w:hAnsi="Aldine401 BT"/>
          <w:i w:val="0"/>
          <w:sz w:val="28"/>
          <w:szCs w:val="28"/>
          <w:vertAlign w:val="baseline"/>
        </w:rPr>
      </w:pPr>
      <w:r w:rsidDel="00000000" w:rsidR="00000000" w:rsidRPr="00000000">
        <w:rPr>
          <w:rFonts w:ascii="Aldine401 BT" w:cs="Aldine401 BT" w:eastAsia="Aldine401 BT" w:hAnsi="Aldine401 BT"/>
          <w:i w:val="1"/>
          <w:sz w:val="28"/>
          <w:szCs w:val="28"/>
          <w:vertAlign w:val="baseline"/>
          <w:rtl w:val="0"/>
        </w:rPr>
        <w:t xml:space="preserve">Participa del II Festival Internacional de Buenos Aires 1999.</w:t>
      </w:r>
      <w:r w:rsidDel="00000000" w:rsidR="00000000" w:rsidRPr="00000000">
        <w:rPr>
          <w:rtl w:val="0"/>
        </w:rPr>
      </w:r>
    </w:p>
    <w:p w:rsidR="00000000" w:rsidDel="00000000" w:rsidP="00000000" w:rsidRDefault="00000000" w:rsidRPr="00000000" w14:paraId="0000000A">
      <w:pPr>
        <w:pageBreakBefore w:val="0"/>
        <w:pBdr>
          <w:bottom w:color="000000" w:space="1" w:sz="6" w:val="single"/>
        </w:pBdr>
        <w:rPr>
          <w:rFonts w:ascii="Aldine401 BT" w:cs="Aldine401 BT" w:eastAsia="Aldine401 BT" w:hAnsi="Aldine401 BT"/>
          <w:i w:val="0"/>
          <w:sz w:val="28"/>
          <w:szCs w:val="28"/>
          <w:vertAlign w:val="baseline"/>
        </w:rPr>
      </w:pPr>
      <w:r w:rsidDel="00000000" w:rsidR="00000000" w:rsidRPr="00000000">
        <w:rPr>
          <w:rFonts w:ascii="Aldine401 BT" w:cs="Aldine401 BT" w:eastAsia="Aldine401 BT" w:hAnsi="Aldine401 BT"/>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00B">
      <w:pPr>
        <w:pageBreakBefore w:val="0"/>
        <w:rPr>
          <w:sz w:val="28"/>
          <w:szCs w:val="28"/>
          <w:vertAlign w:val="baseline"/>
        </w:rPr>
      </w:pPr>
      <w:r w:rsidDel="00000000" w:rsidR="00000000" w:rsidRPr="00000000">
        <w:rPr>
          <w:rtl w:val="0"/>
        </w:rPr>
      </w:r>
    </w:p>
    <w:p w:rsidR="00000000" w:rsidDel="00000000" w:rsidP="00000000" w:rsidRDefault="00000000" w:rsidRPr="00000000" w14:paraId="0000000C">
      <w:pPr>
        <w:pageBreakBefore w:val="0"/>
        <w:rPr>
          <w:sz w:val="28"/>
          <w:szCs w:val="28"/>
          <w:vertAlign w:val="baseline"/>
        </w:rPr>
      </w:pPr>
      <w:r w:rsidDel="00000000" w:rsidR="00000000" w:rsidRPr="00000000">
        <w:rPr>
          <w:sz w:val="28"/>
          <w:szCs w:val="28"/>
          <w:vertAlign w:val="baseline"/>
          <w:rtl w:val="0"/>
        </w:rPr>
        <w:t xml:space="preserve">Yo te conocí. Yo te conozco. Yo te vi. No te veo ahora. </w:t>
      </w:r>
    </w:p>
    <w:p w:rsidR="00000000" w:rsidDel="00000000" w:rsidP="00000000" w:rsidRDefault="00000000" w:rsidRPr="00000000" w14:paraId="0000000D">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0E">
      <w:pPr>
        <w:pageBreakBefore w:val="0"/>
        <w:rPr>
          <w:sz w:val="28"/>
          <w:szCs w:val="28"/>
          <w:vertAlign w:val="baseline"/>
        </w:rPr>
      </w:pPr>
      <w:r w:rsidDel="00000000" w:rsidR="00000000" w:rsidRPr="00000000">
        <w:rPr>
          <w:sz w:val="28"/>
          <w:szCs w:val="28"/>
          <w:vertAlign w:val="baseline"/>
          <w:rtl w:val="0"/>
        </w:rPr>
        <w:t xml:space="preserve">Hace años de esto. Eras un niño. Imposible que lo recuerdes. Para mí también sería imposible si no fuera por el olor. Nunca te olvidé. Quizá deberías olerme. Aunque mi olor no puede significar nada para vos. Cuando te vi, aquella vez, ibas contra el viento, que no era un viento, más bien una brisa; tu olor no se dispersaba, por eso me llegó. Vos caminabas alejándote y tu olor me acechaba, desprendido de vos, en sentido contrario al que caminabas, al que caminábamos, vos delante y yo, a unos metros de distancia, detrás. </w:t>
      </w:r>
    </w:p>
    <w:p w:rsidR="00000000" w:rsidDel="00000000" w:rsidP="00000000" w:rsidRDefault="00000000" w:rsidRPr="00000000" w14:paraId="0000000F">
      <w:pPr>
        <w:pageBreakBefore w:val="0"/>
        <w:rPr>
          <w:i w:val="0"/>
          <w:sz w:val="28"/>
          <w:szCs w:val="28"/>
          <w:vertAlign w:val="baseline"/>
        </w:rPr>
      </w:pPr>
      <w:r w:rsidDel="00000000" w:rsidR="00000000" w:rsidRPr="00000000">
        <w:rPr>
          <w:i w:val="1"/>
          <w:sz w:val="28"/>
          <w:szCs w:val="28"/>
          <w:vertAlign w:val="baseline"/>
          <w:rtl w:val="0"/>
        </w:rPr>
        <w:t xml:space="preserve">Silencio hasta que se provoque aunque más no sea un mínimo movimiento del escucha.</w:t>
      </w:r>
      <w:r w:rsidDel="00000000" w:rsidR="00000000" w:rsidRPr="00000000">
        <w:rPr>
          <w:rtl w:val="0"/>
        </w:rPr>
      </w:r>
    </w:p>
    <w:p w:rsidR="00000000" w:rsidDel="00000000" w:rsidP="00000000" w:rsidRDefault="00000000" w:rsidRPr="00000000" w14:paraId="00000010">
      <w:pPr>
        <w:pageBreakBefore w:val="0"/>
        <w:rPr>
          <w:sz w:val="28"/>
          <w:szCs w:val="28"/>
          <w:vertAlign w:val="baseline"/>
        </w:rPr>
      </w:pPr>
      <w:r w:rsidDel="00000000" w:rsidR="00000000" w:rsidRPr="00000000">
        <w:rPr>
          <w:sz w:val="28"/>
          <w:szCs w:val="28"/>
          <w:vertAlign w:val="baseline"/>
          <w:rtl w:val="0"/>
        </w:rPr>
        <w:t xml:space="preserve">No, no te muevas. No voy a hacerte nada. No recuerdo tu rostro. Tampoco quiero verlo ahora. Pensé mucho en tu rostro durante todos estos años. Hoy sólo podría mostrarme la corrupción del paso del tiempo. Me causaría horror no encontrar esa cualidad de niño que camina solitario por las calles.</w:t>
      </w:r>
    </w:p>
    <w:p w:rsidR="00000000" w:rsidDel="00000000" w:rsidP="00000000" w:rsidRDefault="00000000" w:rsidRPr="00000000" w14:paraId="00000011">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12">
      <w:pPr>
        <w:pageBreakBefore w:val="0"/>
        <w:rPr>
          <w:sz w:val="28"/>
          <w:szCs w:val="28"/>
          <w:vertAlign w:val="baseline"/>
        </w:rPr>
      </w:pPr>
      <w:r w:rsidDel="00000000" w:rsidR="00000000" w:rsidRPr="00000000">
        <w:rPr>
          <w:sz w:val="28"/>
          <w:szCs w:val="28"/>
          <w:vertAlign w:val="baseline"/>
          <w:rtl w:val="0"/>
        </w:rPr>
        <w:t xml:space="preserve">Seguí tu olor. Hablo de aquel día. Vos no me podías oler. Ya te dije; la brisa pegaba de frente y yo iba detrás de vos. Aunque lo del olor vino después. Lo primero que me atrajo fue el color de tu ropa. Y tus zapatos. Tus zapatos hacían un sonido muy especial a cada pisada. Qué distinto era todo. Yo soy el mismo. El mismo. </w:t>
      </w:r>
    </w:p>
    <w:p w:rsidR="00000000" w:rsidDel="00000000" w:rsidP="00000000" w:rsidRDefault="00000000" w:rsidRPr="00000000" w14:paraId="00000013">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14">
      <w:pPr>
        <w:pageBreakBefore w:val="0"/>
        <w:rPr>
          <w:sz w:val="28"/>
          <w:szCs w:val="28"/>
          <w:vertAlign w:val="baseline"/>
        </w:rPr>
      </w:pPr>
      <w:r w:rsidDel="00000000" w:rsidR="00000000" w:rsidRPr="00000000">
        <w:rPr>
          <w:sz w:val="28"/>
          <w:szCs w:val="28"/>
          <w:vertAlign w:val="baseline"/>
          <w:rtl w:val="0"/>
        </w:rPr>
        <w:t xml:space="preserve">Quiero que sepas mi secreto. No me mires. Quiero que sepas, sin verme, que tu olor me impidió asestarte el golpe que había soñado. </w:t>
      </w:r>
    </w:p>
    <w:p w:rsidR="00000000" w:rsidDel="00000000" w:rsidP="00000000" w:rsidRDefault="00000000" w:rsidRPr="00000000" w14:paraId="00000015">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16">
      <w:pPr>
        <w:pageBreakBefore w:val="0"/>
        <w:rPr>
          <w:sz w:val="28"/>
          <w:szCs w:val="28"/>
          <w:vertAlign w:val="baseline"/>
        </w:rPr>
      </w:pPr>
      <w:r w:rsidDel="00000000" w:rsidR="00000000" w:rsidRPr="00000000">
        <w:rPr>
          <w:sz w:val="28"/>
          <w:szCs w:val="28"/>
          <w:vertAlign w:val="baseline"/>
          <w:rtl w:val="0"/>
        </w:rPr>
        <w:t xml:space="preserve">Sueño con la fragilidad de la máquina humana. Sueño con los cuerpos rotos. Un cráneo que cede al ímpetu de una piedra o de un metal pesado. La piel que se abre como una vagina húmeda, como una boca jugosa. Me atrae jugar con las partes calientes en el instante en que lo que llaman muerte borra las huellas de la vida y deja sólo el tejido palpitante, jugoso y tibio, para que yo lo observe. Siempre algo se pierde. </w:t>
      </w:r>
    </w:p>
    <w:p w:rsidR="00000000" w:rsidDel="00000000" w:rsidP="00000000" w:rsidRDefault="00000000" w:rsidRPr="00000000" w14:paraId="00000017">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18">
      <w:pPr>
        <w:pageBreakBefore w:val="0"/>
        <w:rPr>
          <w:sz w:val="28"/>
          <w:szCs w:val="28"/>
          <w:vertAlign w:val="baseline"/>
        </w:rPr>
      </w:pPr>
      <w:r w:rsidDel="00000000" w:rsidR="00000000" w:rsidRPr="00000000">
        <w:rPr>
          <w:sz w:val="28"/>
          <w:szCs w:val="28"/>
          <w:vertAlign w:val="baseline"/>
          <w:rtl w:val="0"/>
        </w:rPr>
        <w:t xml:space="preserve">Pero tu cuerpo estaba perfumado con un perfume nuevo, indefinido. No pude intuir tu interior sangrante. </w:t>
      </w:r>
    </w:p>
    <w:p w:rsidR="00000000" w:rsidDel="00000000" w:rsidP="00000000" w:rsidRDefault="00000000" w:rsidRPr="00000000" w14:paraId="00000019">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1A">
      <w:pPr>
        <w:pageBreakBefore w:val="0"/>
        <w:rPr>
          <w:sz w:val="28"/>
          <w:szCs w:val="28"/>
          <w:vertAlign w:val="baseline"/>
        </w:rPr>
      </w:pPr>
      <w:r w:rsidDel="00000000" w:rsidR="00000000" w:rsidRPr="00000000">
        <w:rPr>
          <w:sz w:val="28"/>
          <w:szCs w:val="28"/>
          <w:vertAlign w:val="baseline"/>
          <w:rtl w:val="0"/>
        </w:rPr>
        <w:t xml:space="preserve">No soy una bestia. Amo la vida. Tal vez te ame a vos que no reconocerías mi rostro. Tal vez vuelva a seguirte. Tal vez vuelva a tomar las calles que tomaste. Y tal vez el viento, la brisa, sople en el sentido en que camines, vos delante y yo, a unos metros de distancia, detrás, y tal vez entonces tu olor no me llegue. No me mires. No me tientes con tu mirada. Nada se compara con la sensación de morder un ojo recién extraído de su cuenca. </w:t>
      </w:r>
    </w:p>
    <w:p w:rsidR="00000000" w:rsidDel="00000000" w:rsidP="00000000" w:rsidRDefault="00000000" w:rsidRPr="00000000" w14:paraId="0000001B">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Cuando veo a las dulces criaturas exhalar su último suspiro, cuando ese estertor suave ya no deja espacio para el dolor, cuando la vida de un niño se escapa en una explosión suave y pobre de expresión, entonces mi semen empuja por salir.</w:t>
      </w:r>
    </w:p>
    <w:p w:rsidR="00000000" w:rsidDel="00000000" w:rsidP="00000000" w:rsidRDefault="00000000" w:rsidRPr="00000000" w14:paraId="0000001D">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1E">
      <w:pPr>
        <w:pageBreakBefore w:val="0"/>
        <w:rPr>
          <w:sz w:val="28"/>
          <w:szCs w:val="28"/>
          <w:vertAlign w:val="baseline"/>
        </w:rPr>
      </w:pPr>
      <w:r w:rsidDel="00000000" w:rsidR="00000000" w:rsidRPr="00000000">
        <w:rPr>
          <w:sz w:val="28"/>
          <w:szCs w:val="28"/>
          <w:vertAlign w:val="baseline"/>
          <w:rtl w:val="0"/>
        </w:rPr>
        <w:t xml:space="preserve">Ya no sos un niño. Tu olor no ha cambiado. Dios te bendiga. Yo soy Gilles de Rais y debo vagar por el mundo hasta develar el misterio del universo que se oculta en el recorrido de la sangre, en la ruta de las venas. </w:t>
      </w:r>
    </w:p>
    <w:p w:rsidR="00000000" w:rsidDel="00000000" w:rsidP="00000000" w:rsidRDefault="00000000" w:rsidRPr="00000000" w14:paraId="0000001F">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20">
      <w:pPr>
        <w:pageBreakBefore w:val="0"/>
        <w:rPr>
          <w:sz w:val="28"/>
          <w:szCs w:val="28"/>
          <w:vertAlign w:val="baseline"/>
        </w:rPr>
      </w:pPr>
      <w:r w:rsidDel="00000000" w:rsidR="00000000" w:rsidRPr="00000000">
        <w:rPr>
          <w:sz w:val="28"/>
          <w:szCs w:val="28"/>
          <w:vertAlign w:val="baseline"/>
          <w:rtl w:val="0"/>
        </w:rPr>
        <w:t xml:space="preserve">Tu vida fue un regalo que te hice sin que lo supieras. Ya era hora. Ya era hora de decírtelo. </w:t>
      </w:r>
    </w:p>
    <w:p w:rsidR="00000000" w:rsidDel="00000000" w:rsidP="00000000" w:rsidRDefault="00000000" w:rsidRPr="00000000" w14:paraId="00000021">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22">
      <w:pPr>
        <w:pageBreakBefore w:val="0"/>
        <w:pBdr>
          <w:bottom w:color="000000" w:space="1" w:sz="6" w:val="single"/>
        </w:pBdr>
        <w:rPr>
          <w:sz w:val="28"/>
          <w:szCs w:val="28"/>
          <w:vertAlign w:val="baseline"/>
        </w:rPr>
      </w:pPr>
      <w:r w:rsidDel="00000000" w:rsidR="00000000" w:rsidRPr="00000000">
        <w:rPr>
          <w:sz w:val="28"/>
          <w:szCs w:val="28"/>
          <w:vertAlign w:val="baseline"/>
          <w:rtl w:val="0"/>
        </w:rPr>
        <w:t xml:space="preserve">La gracia de la vida es una estúpida coincidencia. La vulgaridad de la muerte es mi gracia. He tenido tantos niños en mis manos. He bebido tanto candor. Tu olor delicioso me ha regalado el bocado de otros mil. Te debo la dicha de ser el que soy. Cada víctima es un regalo que te ofrendo. Sos el comienzo y fin de una obra que terminará el día en que tu olor se haya extinguido en mi memoria. Dios te guarde. Dios guarde tu aroma. La sangre de todos esos niños hermosísimos no me colma. Yo deseo la imposible vida, cuando se muestra más espléndida, allí donde se roza con la muerte filosa, sin tragedia, como una flor que se corta para regalar su maravilloso perfume. “Acordáte de mí”. Eso fue lo que tu olor mágico me dijo aquel día. Y nunca te olvidé. El dolor de no ser visto debe cesar. El dolor de nacer debe cesar. El dolor de no existir debe cesar. Yo me llevo ese dolor para que cese. No olvides esta noche. No olvides mi confesión. No olvides la inocencia de no conocer mi rostro.</w:t>
      </w:r>
    </w:p>
    <w:p w:rsidR="00000000" w:rsidDel="00000000" w:rsidP="00000000" w:rsidRDefault="00000000" w:rsidRPr="00000000" w14:paraId="00000023">
      <w:pPr>
        <w:pageBreakBefore w:val="0"/>
        <w:pBdr>
          <w:bottom w:color="000000" w:space="1" w:sz="6" w:val="single"/>
        </w:pBdr>
        <w:jc w:val="right"/>
        <w:rPr>
          <w:b w:val="0"/>
          <w:i w:val="0"/>
          <w:sz w:val="28"/>
          <w:szCs w:val="28"/>
          <w:vertAlign w:val="baseline"/>
        </w:rPr>
      </w:pPr>
      <w:r w:rsidDel="00000000" w:rsidR="00000000" w:rsidRPr="00000000">
        <w:rPr>
          <w:b w:val="1"/>
          <w:i w:val="1"/>
          <w:sz w:val="28"/>
          <w:szCs w:val="28"/>
          <w:vertAlign w:val="baseline"/>
          <w:rtl w:val="0"/>
        </w:rPr>
        <w:t xml:space="preserve">Javier Daulte</w:t>
      </w:r>
      <w:r w:rsidDel="00000000" w:rsidR="00000000" w:rsidRPr="00000000">
        <w:rPr>
          <w:rtl w:val="0"/>
        </w:rPr>
      </w:r>
    </w:p>
    <w:p w:rsidR="00000000" w:rsidDel="00000000" w:rsidP="00000000" w:rsidRDefault="00000000" w:rsidRPr="00000000" w14:paraId="00000024">
      <w:pPr>
        <w:pageBreakBefore w:val="0"/>
        <w:pBdr>
          <w:bottom w:color="000000" w:space="1" w:sz="6" w:val="single"/>
        </w:pBdr>
        <w:jc w:val="right"/>
        <w:rPr>
          <w:b w:val="0"/>
          <w:i w:val="0"/>
          <w:sz w:val="28"/>
          <w:szCs w:val="28"/>
          <w:vertAlign w:val="baseline"/>
        </w:rPr>
      </w:pPr>
      <w:r w:rsidDel="00000000" w:rsidR="00000000" w:rsidRPr="00000000">
        <w:rPr>
          <w:b w:val="1"/>
          <w:i w:val="1"/>
          <w:sz w:val="28"/>
          <w:szCs w:val="28"/>
          <w:vertAlign w:val="baseline"/>
          <w:rtl w:val="0"/>
        </w:rPr>
        <w:t xml:space="preserve">Buenos Aires, mayo 1998</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AmeriGarmnd BT" w:cs="AmeriGarmnd BT" w:eastAsia="AmeriGarmnd BT" w:hAnsi="AmeriGarmnd BT"/>
          <w:b w:val="0"/>
          <w:i w:val="1"/>
          <w:smallCaps w:val="0"/>
          <w:strike w:val="0"/>
          <w:color w:val="000000"/>
          <w:sz w:val="20"/>
          <w:szCs w:val="20"/>
          <w:u w:val="none"/>
          <w:shd w:fill="auto" w:val="clear"/>
          <w:vertAlign w:val="baseline"/>
          <w:rtl w:val="0"/>
        </w:rPr>
        <w:t xml:space="preserve">Sarmiento 45 81 4° “12” (1197) Capital Federal</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0"/>
          <w:szCs w:val="20"/>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0"/>
          <w:szCs w:val="20"/>
          <w:u w:val="none"/>
          <w:shd w:fill="auto" w:val="clear"/>
          <w:vertAlign w:val="baseline"/>
          <w:rtl w:val="0"/>
        </w:rPr>
        <w:t xml:space="preserve">Argentina</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0"/>
          <w:szCs w:val="20"/>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0"/>
          <w:szCs w:val="20"/>
          <w:u w:val="none"/>
          <w:shd w:fill="auto" w:val="clear"/>
          <w:vertAlign w:val="baseline"/>
          <w:rtl w:val="0"/>
        </w:rPr>
        <w:t xml:space="preserve">Telefax: 0054 11 48649135</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0"/>
          <w:szCs w:val="20"/>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0"/>
          <w:szCs w:val="20"/>
          <w:u w:val="none"/>
          <w:shd w:fill="auto" w:val="clear"/>
          <w:vertAlign w:val="baseline"/>
          <w:rtl w:val="0"/>
        </w:rPr>
        <w:t xml:space="preserve">Movil: 15 5 343 1575</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meriGarmnd BT" w:cs="AmeriGarmnd BT" w:eastAsia="AmeriGarmnd BT" w:hAnsi="AmeriGarmnd BT"/>
          <w:b w:val="0"/>
          <w:i w:val="0"/>
          <w:smallCaps w:val="0"/>
          <w:strike w:val="0"/>
          <w:color w:val="000000"/>
          <w:sz w:val="20"/>
          <w:szCs w:val="20"/>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0"/>
          <w:szCs w:val="20"/>
          <w:u w:val="none"/>
          <w:shd w:fill="auto" w:val="clear"/>
          <w:vertAlign w:val="baseline"/>
          <w:rtl w:val="0"/>
        </w:rPr>
        <w:t xml:space="preserve">E Mail: </w:t>
      </w:r>
      <w:hyperlink r:id="rId6">
        <w:r w:rsidDel="00000000" w:rsidR="00000000" w:rsidRPr="00000000">
          <w:rPr>
            <w:rFonts w:ascii="AmeriGarmnd BT" w:cs="AmeriGarmnd BT" w:eastAsia="AmeriGarmnd BT" w:hAnsi="AmeriGarmnd BT"/>
            <w:b w:val="0"/>
            <w:i w:val="1"/>
            <w:smallCaps w:val="0"/>
            <w:strike w:val="0"/>
            <w:color w:val="0000ff"/>
            <w:sz w:val="20"/>
            <w:szCs w:val="20"/>
            <w:u w:val="single"/>
            <w:shd w:fill="auto" w:val="clear"/>
            <w:vertAlign w:val="baseline"/>
            <w:rtl w:val="0"/>
          </w:rPr>
          <w:t xml:space="preserve">daulteja@cvtci.com.ar</w:t>
        </w:r>
      </w:hyperlink>
      <w:r w:rsidDel="00000000" w:rsidR="00000000" w:rsidRPr="00000000">
        <w:rPr>
          <w:rtl w:val="0"/>
        </w:rPr>
      </w:r>
    </w:p>
    <w:p w:rsidR="00000000" w:rsidDel="00000000" w:rsidP="00000000" w:rsidRDefault="00000000" w:rsidRPr="00000000" w14:paraId="0000002A">
      <w:pPr>
        <w:pageBreakBefore w:val="0"/>
        <w:pBdr>
          <w:bottom w:color="000000" w:space="1" w:sz="6" w:val="single"/>
        </w:pBdr>
        <w:jc w:val="right"/>
        <w:rPr>
          <w:b w:val="0"/>
          <w:i w:val="0"/>
          <w:vertAlign w:val="baseline"/>
        </w:rPr>
      </w:pPr>
      <w:r w:rsidDel="00000000" w:rsidR="00000000" w:rsidRPr="00000000">
        <w:rPr>
          <w:rtl w:val="0"/>
        </w:rPr>
      </w:r>
    </w:p>
    <w:sectPr>
      <w:headerReference r:id="rId7" w:type="default"/>
      <w:headerReference r:id="rId8"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ldine401 BT"/>
  <w:font w:name="AmeriGarmnd BT"/>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pageBreakBefore w:val="0"/>
      <w:jc w:val="right"/>
      <w:rPr>
        <w:b w:val="0"/>
        <w:u w:val="single"/>
        <w:vertAlign w:val="baseline"/>
      </w:rPr>
    </w:pPr>
    <w:r w:rsidDel="00000000" w:rsidR="00000000" w:rsidRPr="00000000">
      <w:rPr>
        <w:rtl w:val="0"/>
      </w:rPr>
    </w:r>
  </w:p>
  <w:p w:rsidR="00000000" w:rsidDel="00000000" w:rsidP="00000000" w:rsidRDefault="00000000" w:rsidRPr="00000000" w14:paraId="0000002D">
    <w:pPr>
      <w:pageBreakBefore w:val="0"/>
      <w:jc w:val="right"/>
      <w:rPr>
        <w:rFonts w:ascii="Aldine401 BT" w:cs="Aldine401 BT" w:eastAsia="Aldine401 BT" w:hAnsi="Aldine401 BT"/>
        <w:i w:val="0"/>
        <w:sz w:val="32"/>
        <w:szCs w:val="32"/>
        <w:vertAlign w:val="baseline"/>
      </w:rPr>
    </w:pPr>
    <w:r w:rsidDel="00000000" w:rsidR="00000000" w:rsidRPr="00000000">
      <w:rPr>
        <w:rFonts w:ascii="Aldine401 BT" w:cs="Aldine401 BT" w:eastAsia="Aldine401 BT" w:hAnsi="Aldine401 BT"/>
        <w:u w:val="single"/>
        <w:vertAlign w:val="baseline"/>
        <w:rtl w:val="0"/>
      </w:rPr>
      <w:t xml:space="preserve">CONFESIÓN</w:t>
    </w:r>
    <w:r w:rsidDel="00000000" w:rsidR="00000000" w:rsidRPr="00000000">
      <w:rPr>
        <w:rFonts w:ascii="Aldine401 BT" w:cs="Aldine401 BT" w:eastAsia="Aldine401 BT" w:hAnsi="Aldine401 BT"/>
        <w:vertAlign w:val="baseline"/>
        <w:rtl w:val="0"/>
      </w:rPr>
      <w:t xml:space="preserve">: Carta de amor </w:t>
    </w:r>
    <w:r w:rsidDel="00000000" w:rsidR="00000000" w:rsidRPr="00000000">
      <w:rPr>
        <w:rFonts w:ascii="Aldine401 BT" w:cs="Aldine401 BT" w:eastAsia="Aldine401 BT" w:hAnsi="Aldine401 BT"/>
        <w:i w:val="1"/>
        <w:vertAlign w:val="baseline"/>
        <w:rtl w:val="0"/>
      </w:rPr>
      <w:t xml:space="preserve">de Javier Daulte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daulteja@cvtci.com.ar"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